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F098D" w14:textId="77777777" w:rsidR="00537278" w:rsidRPr="00CE66CB" w:rsidRDefault="008B174B" w:rsidP="008B174B">
      <w:pPr>
        <w:jc w:val="center"/>
        <w:rPr>
          <w:sz w:val="28"/>
          <w:szCs w:val="28"/>
        </w:rPr>
      </w:pPr>
      <w:r w:rsidRPr="00CE66CB">
        <w:rPr>
          <w:sz w:val="28"/>
          <w:szCs w:val="28"/>
        </w:rPr>
        <w:t>Concerts in the West</w:t>
      </w:r>
    </w:p>
    <w:p w14:paraId="2C8E3DBE" w14:textId="77777777" w:rsidR="008B174B" w:rsidRDefault="008B174B" w:rsidP="008B174B">
      <w:pPr>
        <w:jc w:val="center"/>
      </w:pPr>
    </w:p>
    <w:p w14:paraId="67E35B7E" w14:textId="77777777" w:rsidR="008B174B" w:rsidRPr="00CE66CB" w:rsidRDefault="008B174B" w:rsidP="00CE66CB">
      <w:pPr>
        <w:jc w:val="center"/>
        <w:rPr>
          <w:sz w:val="28"/>
          <w:szCs w:val="28"/>
        </w:rPr>
      </w:pPr>
      <w:r w:rsidRPr="00CE66CB">
        <w:rPr>
          <w:sz w:val="28"/>
          <w:szCs w:val="28"/>
        </w:rPr>
        <w:t>Ruisi Quartet</w:t>
      </w:r>
    </w:p>
    <w:p w14:paraId="1839D6D4" w14:textId="77777777" w:rsidR="008B174B" w:rsidRDefault="008B174B" w:rsidP="008B174B">
      <w:pPr>
        <w:jc w:val="center"/>
      </w:pPr>
      <w:r>
        <w:t xml:space="preserve">Ilminster Arts Centre </w:t>
      </w:r>
    </w:p>
    <w:p w14:paraId="7DF345A0" w14:textId="77777777" w:rsidR="008B174B" w:rsidRDefault="008B174B" w:rsidP="008B174B">
      <w:pPr>
        <w:jc w:val="center"/>
      </w:pPr>
      <w:r>
        <w:t>Friday 15 November</w:t>
      </w:r>
    </w:p>
    <w:p w14:paraId="78C2F751" w14:textId="77777777" w:rsidR="008B174B" w:rsidRDefault="008B174B" w:rsidP="008B174B">
      <w:pPr>
        <w:jc w:val="center"/>
      </w:pPr>
    </w:p>
    <w:p w14:paraId="6A96E9B7" w14:textId="77777777" w:rsidR="008B174B" w:rsidRDefault="008B174B" w:rsidP="008B174B">
      <w:r>
        <w:t>Although the weather was cold and damp in Ilminster</w:t>
      </w:r>
      <w:r w:rsidR="00CE66CB">
        <w:t xml:space="preserve"> on Friday evening with a cloud-</w:t>
      </w:r>
      <w:r>
        <w:t xml:space="preserve">covered sky, there were four bright stars that brought warmth and </w:t>
      </w:r>
      <w:r w:rsidR="00CE66CB">
        <w:t xml:space="preserve">much </w:t>
      </w:r>
      <w:r>
        <w:t>light to the capacity audience gathered in The Arts Centre to hear the Ruisi Quartet. Alessandro Ruisi (violin), Oliver Cave (violin), Luba Tunnicliffe (viola) and Max Ruisi (cello) were the finale to the 2019 Season</w:t>
      </w:r>
      <w:r w:rsidR="0020312A">
        <w:t xml:space="preserve"> (the 14</w:t>
      </w:r>
      <w:r w:rsidR="0020312A" w:rsidRPr="0020312A">
        <w:rPr>
          <w:vertAlign w:val="superscript"/>
        </w:rPr>
        <w:t>th</w:t>
      </w:r>
      <w:r w:rsidR="0020312A">
        <w:t>) for Concerts in the West.</w:t>
      </w:r>
    </w:p>
    <w:p w14:paraId="3A910518" w14:textId="77777777" w:rsidR="00D00A62" w:rsidRDefault="00D00A62" w:rsidP="008B174B"/>
    <w:p w14:paraId="687D4DF8" w14:textId="77777777" w:rsidR="00B22554" w:rsidRDefault="00D00A62" w:rsidP="008B174B">
      <w:pPr>
        <w:rPr>
          <w:i/>
        </w:rPr>
      </w:pPr>
      <w:r>
        <w:t xml:space="preserve">Ruisi Quartet opened with Benjamin Britten’s </w:t>
      </w:r>
      <w:r w:rsidRPr="00D00A62">
        <w:rPr>
          <w:i/>
        </w:rPr>
        <w:t>Three Divertimenti</w:t>
      </w:r>
      <w:r>
        <w:rPr>
          <w:i/>
        </w:rPr>
        <w:t xml:space="preserve">, </w:t>
      </w:r>
      <w:r>
        <w:t xml:space="preserve">an ambitious early work from the 1930s intended to be a suite of five musical portraits of school friends. Britten was disappointed by the reception that the incomplete work received at its first performance in 1936. Whatever reservation the original audience felt was not repeated </w:t>
      </w:r>
      <w:r w:rsidR="00B22554">
        <w:t xml:space="preserve">at Ilminster. The Ruisi Quartet lit the fuses of the opening </w:t>
      </w:r>
      <w:r w:rsidR="00B22554">
        <w:rPr>
          <w:i/>
        </w:rPr>
        <w:t xml:space="preserve">March </w:t>
      </w:r>
      <w:r w:rsidR="00B22554" w:rsidRPr="00B22554">
        <w:t>and</w:t>
      </w:r>
      <w:r w:rsidR="00B22554">
        <w:rPr>
          <w:i/>
        </w:rPr>
        <w:t xml:space="preserve"> </w:t>
      </w:r>
      <w:r w:rsidR="00B22554">
        <w:t xml:space="preserve">concluding </w:t>
      </w:r>
      <w:r w:rsidR="00B22554">
        <w:rPr>
          <w:i/>
        </w:rPr>
        <w:t>Burlesque</w:t>
      </w:r>
      <w:r w:rsidR="00B22554">
        <w:t xml:space="preserve"> and demonstrated not only Britten’s meticulous craftsmanship but also the co-ordinated skills of the quartet. There was </w:t>
      </w:r>
      <w:r w:rsidR="00456E6E">
        <w:t xml:space="preserve">collective </w:t>
      </w:r>
      <w:r w:rsidR="00B22554">
        <w:t xml:space="preserve">rhythmic precision, unity of accents and appropriate tonal brilliance in these movements </w:t>
      </w:r>
      <w:r w:rsidR="0020312A">
        <w:t>with</w:t>
      </w:r>
      <w:r w:rsidR="00B22554">
        <w:t xml:space="preserve"> a counterpoint of lilt and ease in the </w:t>
      </w:r>
      <w:r w:rsidR="00B22554">
        <w:rPr>
          <w:i/>
        </w:rPr>
        <w:t>Waltz.</w:t>
      </w:r>
    </w:p>
    <w:p w14:paraId="2A2524A5" w14:textId="77777777" w:rsidR="00456E6E" w:rsidRDefault="00456E6E" w:rsidP="008B174B">
      <w:pPr>
        <w:rPr>
          <w:i/>
        </w:rPr>
      </w:pPr>
    </w:p>
    <w:p w14:paraId="6DFBA9F3" w14:textId="77777777" w:rsidR="00456E6E" w:rsidRDefault="00456E6E" w:rsidP="008B174B">
      <w:r>
        <w:t>The Haydn Quartet in B minor Op 64 took us back to 1790, the cradle period of string quartet writing. Britten’s work was the outcome of a young t</w:t>
      </w:r>
      <w:r w:rsidR="0020312A">
        <w:t xml:space="preserve">alent susceptible to criticism </w:t>
      </w:r>
      <w:r w:rsidR="00D71425">
        <w:t>but searching for a role other th</w:t>
      </w:r>
      <w:r w:rsidR="008D76BD">
        <w:t xml:space="preserve">an a run-of-the-mill musician. </w:t>
      </w:r>
      <w:r w:rsidR="0002338A">
        <w:t>As this work suggests, Haydn, too, a</w:t>
      </w:r>
      <w:r w:rsidR="008D76BD">
        <w:t>t t</w:t>
      </w:r>
      <w:r w:rsidR="00D71425">
        <w:t xml:space="preserve">he </w:t>
      </w:r>
      <w:r w:rsidR="008D76BD">
        <w:t>age of fifty-seven,</w:t>
      </w:r>
      <w:r w:rsidR="00D71425">
        <w:t xml:space="preserve"> was </w:t>
      </w:r>
      <w:r w:rsidR="0002338A">
        <w:t>looking</w:t>
      </w:r>
      <w:r w:rsidR="00D71425">
        <w:t xml:space="preserve"> for personal conviction </w:t>
      </w:r>
      <w:r w:rsidR="0002338A">
        <w:t xml:space="preserve">and development </w:t>
      </w:r>
      <w:r w:rsidR="00D71425">
        <w:t>in his own craft. The ambivalence of major and minor keys and the nerv</w:t>
      </w:r>
      <w:r w:rsidR="00E9656F">
        <w:t>ousness of the opening movement, t</w:t>
      </w:r>
      <w:r w:rsidR="00D71425">
        <w:t>he lyricism of the slow movement</w:t>
      </w:r>
      <w:r w:rsidR="00E9656F">
        <w:t xml:space="preserve">, </w:t>
      </w:r>
      <w:r w:rsidR="008D76BD">
        <w:t>the rural-dance character</w:t>
      </w:r>
      <w:r w:rsidR="00E9656F">
        <w:t xml:space="preserve"> of the </w:t>
      </w:r>
      <w:r w:rsidR="008D76BD">
        <w:rPr>
          <w:i/>
        </w:rPr>
        <w:t>Menuet</w:t>
      </w:r>
      <w:r w:rsidR="00E9656F">
        <w:t xml:space="preserve"> and the nervous energy of the</w:t>
      </w:r>
      <w:r w:rsidR="008D76BD">
        <w:t xml:space="preserve"> </w:t>
      </w:r>
      <w:r w:rsidR="008D76BD">
        <w:rPr>
          <w:i/>
        </w:rPr>
        <w:t>Finale</w:t>
      </w:r>
      <w:r w:rsidR="00E9656F">
        <w:t xml:space="preserve"> suggest a spirit not </w:t>
      </w:r>
      <w:r w:rsidR="0002338A">
        <w:t xml:space="preserve">just </w:t>
      </w:r>
      <w:bookmarkStart w:id="0" w:name="_GoBack"/>
      <w:bookmarkEnd w:id="0"/>
      <w:r w:rsidR="00E9656F">
        <w:t>content with</w:t>
      </w:r>
      <w:r w:rsidR="00E070F6">
        <w:t xml:space="preserve"> </w:t>
      </w:r>
      <w:r w:rsidR="00E9656F">
        <w:t>previous achievements</w:t>
      </w:r>
      <w:r w:rsidR="008D76BD">
        <w:t xml:space="preserve"> and conventions.</w:t>
      </w:r>
      <w:r w:rsidR="00E9656F">
        <w:t xml:space="preserve"> Ruisi responded to these elements of restlessness with an instinctiveness</w:t>
      </w:r>
      <w:r w:rsidR="008D76BD">
        <w:t xml:space="preserve"> born of skill and experience.</w:t>
      </w:r>
    </w:p>
    <w:p w14:paraId="6AB3D193" w14:textId="77777777" w:rsidR="008D76BD" w:rsidRDefault="008D76BD" w:rsidP="008B174B"/>
    <w:p w14:paraId="0F7BEFD0" w14:textId="77777777" w:rsidR="00F447F7" w:rsidRDefault="008D76BD" w:rsidP="008B174B">
      <w:r>
        <w:t>Mendelssohn’s early and precocious ability is well understood</w:t>
      </w:r>
      <w:r w:rsidR="006B1C8E">
        <w:t>. In writing a quartet with such technical and expressive assurance, t</w:t>
      </w:r>
      <w:r w:rsidR="00F447F7">
        <w:t xml:space="preserve">he 18-year-old </w:t>
      </w:r>
      <w:r w:rsidR="006B1C8E">
        <w:t xml:space="preserve">Felix demonstrated how his natural abilities were immeasurably enhanced by his close study of the music of Bach and Beethoven. The cyclical structure of musical material lends </w:t>
      </w:r>
      <w:r w:rsidR="00E070F6">
        <w:t>organic unity to this 30-</w:t>
      </w:r>
      <w:r w:rsidR="006B1C8E">
        <w:t xml:space="preserve">minute work; his fugue writing in the slow movement is ambitious but sits perfectly within the overall scheme. </w:t>
      </w:r>
      <w:r w:rsidR="00E070F6">
        <w:t>The movement proved to be one of the high points for Ruisi. They demonstrated great technical control and imbued the fugue theme with care and expression.</w:t>
      </w:r>
    </w:p>
    <w:p w14:paraId="20ABB842" w14:textId="77777777" w:rsidR="00E070F6" w:rsidRDefault="00E070F6" w:rsidP="008B174B"/>
    <w:p w14:paraId="76C89091" w14:textId="77777777" w:rsidR="00B22554" w:rsidRDefault="00E070F6" w:rsidP="008B174B">
      <w:r>
        <w:t xml:space="preserve">As Concerts in the West moves into its </w:t>
      </w:r>
      <w:r w:rsidR="00AE1E9B">
        <w:t>new</w:t>
      </w:r>
      <w:r>
        <w:t xml:space="preserve"> season it can reflect on the Ruisi Quartet’s </w:t>
      </w:r>
      <w:r w:rsidR="00AE1E9B">
        <w:t>visit</w:t>
      </w:r>
      <w:r>
        <w:t xml:space="preserve"> </w:t>
      </w:r>
      <w:r w:rsidR="00AE1E9B">
        <w:t>as</w:t>
      </w:r>
      <w:r>
        <w:t xml:space="preserve"> something of a </w:t>
      </w:r>
      <w:r w:rsidR="00AE1E9B">
        <w:t xml:space="preserve">perfect </w:t>
      </w:r>
      <w:r w:rsidR="00AE1E9B">
        <w:rPr>
          <w:i/>
        </w:rPr>
        <w:t xml:space="preserve">coda </w:t>
      </w:r>
      <w:r w:rsidR="00AE1E9B">
        <w:t>to a 2019 series full of carefully thought-through programming: quality musicians with quality music.</w:t>
      </w:r>
    </w:p>
    <w:p w14:paraId="075F0DA7" w14:textId="77777777" w:rsidR="00CE66CB" w:rsidRDefault="00CE66CB" w:rsidP="008B174B"/>
    <w:p w14:paraId="649B86A0" w14:textId="77777777" w:rsidR="00CE66CB" w:rsidRDefault="00CE66CB" w:rsidP="008B174B">
      <w:hyperlink r:id="rId5" w:history="1">
        <w:r w:rsidRPr="00570EFA">
          <w:rPr>
            <w:rStyle w:val="Hyperlink"/>
          </w:rPr>
          <w:t>www.ruisiquartet.com</w:t>
        </w:r>
      </w:hyperlink>
    </w:p>
    <w:p w14:paraId="3D88827D" w14:textId="77777777" w:rsidR="00CE66CB" w:rsidRDefault="00CE66CB" w:rsidP="008B174B">
      <w:hyperlink r:id="rId6" w:history="1">
        <w:r w:rsidRPr="00570EFA">
          <w:rPr>
            <w:rStyle w:val="Hyperlink"/>
          </w:rPr>
          <w:t>www.concertsinthewest.org</w:t>
        </w:r>
      </w:hyperlink>
    </w:p>
    <w:p w14:paraId="3902D17F" w14:textId="77777777" w:rsidR="00CE66CB" w:rsidRDefault="00CE66CB" w:rsidP="008B174B"/>
    <w:p w14:paraId="3C2BD80B" w14:textId="77777777" w:rsidR="00CE66CB" w:rsidRDefault="00CE66CB" w:rsidP="008B174B">
      <w:r>
        <w:t>Andrew Maddocks</w:t>
      </w:r>
    </w:p>
    <w:p w14:paraId="790BEED7" w14:textId="77777777" w:rsidR="00B22554" w:rsidRPr="00B22554" w:rsidRDefault="00B22554" w:rsidP="008B174B"/>
    <w:sectPr w:rsidR="00B22554" w:rsidRPr="00B22554" w:rsidSect="00CE66CB">
      <w:pgSz w:w="11900" w:h="16840"/>
      <w:pgMar w:top="1135"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4B"/>
    <w:rsid w:val="0002338A"/>
    <w:rsid w:val="0020312A"/>
    <w:rsid w:val="00456E6E"/>
    <w:rsid w:val="00537278"/>
    <w:rsid w:val="006B1C8E"/>
    <w:rsid w:val="008B174B"/>
    <w:rsid w:val="008D76BD"/>
    <w:rsid w:val="00AE1E9B"/>
    <w:rsid w:val="00B22554"/>
    <w:rsid w:val="00CE66CB"/>
    <w:rsid w:val="00D00A62"/>
    <w:rsid w:val="00D71425"/>
    <w:rsid w:val="00E070F6"/>
    <w:rsid w:val="00E9656F"/>
    <w:rsid w:val="00F447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DB7F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6C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6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440</Words>
  <Characters>2511</Characters>
  <Application>Microsoft Macintosh Word</Application>
  <DocSecurity>0</DocSecurity>
  <Lines>20</Lines>
  <Paragraphs>5</Paragraphs>
  <ScaleCrop>false</ScaleCrop>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Clive Ronald Maddocks</dc:creator>
  <cp:keywords/>
  <dc:description/>
  <cp:lastModifiedBy>Andrew Clive Ronald Maddocks</cp:lastModifiedBy>
  <cp:revision>2</cp:revision>
  <dcterms:created xsi:type="dcterms:W3CDTF">2019-11-18T11:44:00Z</dcterms:created>
  <dcterms:modified xsi:type="dcterms:W3CDTF">2019-11-18T13:57:00Z</dcterms:modified>
</cp:coreProperties>
</file>