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2280" w14:textId="5C70FF46" w:rsidR="00BC1502" w:rsidRDefault="00BC1502" w:rsidP="00F8003E">
      <w:pPr>
        <w:jc w:val="center"/>
      </w:pPr>
      <w:r>
        <w:rPr>
          <w:noProof/>
        </w:rPr>
        <w:drawing>
          <wp:inline distT="0" distB="0" distL="0" distR="0" wp14:anchorId="75FE0F78" wp14:editId="76FD4C14">
            <wp:extent cx="3067050" cy="471546"/>
            <wp:effectExtent l="0" t="0" r="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305" cy="47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A54E" w14:textId="636A5827" w:rsidR="00F8003E" w:rsidRPr="00BC1502" w:rsidRDefault="00BC1502" w:rsidP="00F8003E">
      <w:pPr>
        <w:jc w:val="center"/>
        <w:rPr>
          <w:sz w:val="28"/>
          <w:szCs w:val="28"/>
        </w:rPr>
      </w:pPr>
      <w:r w:rsidRPr="00BC1502">
        <w:rPr>
          <w:sz w:val="28"/>
          <w:szCs w:val="28"/>
        </w:rPr>
        <w:t>JUBILEE QUARTET</w:t>
      </w:r>
    </w:p>
    <w:p w14:paraId="1C337675" w14:textId="03D7AB5D" w:rsidR="00F8003E" w:rsidRDefault="00F8003E" w:rsidP="00F8003E">
      <w:pPr>
        <w:jc w:val="center"/>
      </w:pPr>
      <w:r>
        <w:t xml:space="preserve">6-9 </w:t>
      </w:r>
      <w:r w:rsidR="00685306">
        <w:t>October</w:t>
      </w:r>
      <w:r>
        <w:t xml:space="preserve"> 2022</w:t>
      </w:r>
    </w:p>
    <w:p w14:paraId="7D54272A" w14:textId="77777777" w:rsidR="00F8003E" w:rsidRPr="00122109" w:rsidRDefault="00F8003E" w:rsidP="00F8003E">
      <w:pPr>
        <w:jc w:val="center"/>
      </w:pPr>
      <w:r>
        <w:t xml:space="preserve">Minehead Methodist Church, </w:t>
      </w:r>
      <w:r w:rsidRPr="00122109">
        <w:t xml:space="preserve">Bridport Arts Centre, </w:t>
      </w:r>
      <w:r>
        <w:t>Ilminster Arts Centre</w:t>
      </w:r>
    </w:p>
    <w:p w14:paraId="206F6D19" w14:textId="75F469E8" w:rsidR="00F8003E" w:rsidRDefault="00F8003E" w:rsidP="00F8003E">
      <w:pPr>
        <w:jc w:val="center"/>
      </w:pPr>
      <w:r>
        <w:t>The Dance House, Crewkerne, St La</w:t>
      </w:r>
      <w:r w:rsidR="00BC1502">
        <w:t>u</w:t>
      </w:r>
      <w:r>
        <w:t>rence</w:t>
      </w:r>
      <w:r w:rsidR="00BC1502">
        <w:t xml:space="preserve"> Church</w:t>
      </w:r>
      <w:r>
        <w:t>, Upwey</w:t>
      </w:r>
    </w:p>
    <w:p w14:paraId="333C7F2F" w14:textId="32E8013F" w:rsidR="00F8003E" w:rsidRDefault="00F8003E" w:rsidP="00F8003E">
      <w:pPr>
        <w:jc w:val="center"/>
      </w:pPr>
    </w:p>
    <w:p w14:paraId="09849931" w14:textId="4069A237" w:rsidR="00F8003E" w:rsidRDefault="00F8003E" w:rsidP="00F8003E">
      <w:r>
        <w:t>Twenty-four hours before the start of their five-concert tour with Concerts in the West</w:t>
      </w:r>
      <w:r w:rsidR="00C06EE4">
        <w:t>,</w:t>
      </w:r>
      <w:r>
        <w:t xml:space="preserve"> the Jubilee Quartet found it necessary to find a replacement for Tereza Privratska who was suddenly indisposed. They were fortunate to acquire the very experienced Cecily Ward. </w:t>
      </w:r>
      <w:r w:rsidR="00F00E19">
        <w:t xml:space="preserve">The </w:t>
      </w:r>
      <w:r w:rsidR="00C06EE4">
        <w:t>quartet is</w:t>
      </w:r>
      <w:r w:rsidR="00F00E19">
        <w:t xml:space="preserve"> first and foremost to be congratulated on their maturity and ability to integrate and emerge as a successful partnership in three days</w:t>
      </w:r>
      <w:r w:rsidR="00C06EE4">
        <w:t xml:space="preserve"> </w:t>
      </w:r>
      <w:r w:rsidR="00F00E19">
        <w:t>so that by the Upwey concert there was a strong sense of understanding and unity of purpose within the team.</w:t>
      </w:r>
    </w:p>
    <w:p w14:paraId="5F2DB03A" w14:textId="76CE91D6" w:rsidR="00F00E19" w:rsidRDefault="00F00E19" w:rsidP="00F8003E"/>
    <w:p w14:paraId="6F343A5B" w14:textId="310E41C0" w:rsidR="007022F1" w:rsidRDefault="00F00E19" w:rsidP="00F00E19">
      <w:r>
        <w:t xml:space="preserve">This last concert of the tour began with three of Dvorak’s </w:t>
      </w:r>
      <w:r w:rsidR="00E91AE1">
        <w:rPr>
          <w:i/>
          <w:iCs/>
        </w:rPr>
        <w:t>Cypresses</w:t>
      </w:r>
      <w:r w:rsidR="00DB0D97">
        <w:t xml:space="preserve">, love songs based on poems by the Czech poet Gustav </w:t>
      </w:r>
      <w:proofErr w:type="spellStart"/>
      <w:r w:rsidR="00DB0D97">
        <w:t>Moravsky</w:t>
      </w:r>
      <w:proofErr w:type="spellEnd"/>
      <w:r w:rsidR="00DB0D97">
        <w:t xml:space="preserve">. </w:t>
      </w:r>
      <w:r>
        <w:t>Th</w:t>
      </w:r>
      <w:r w:rsidR="0028255C">
        <w:t>ose chosen by the quartet gave an early opportunity</w:t>
      </w:r>
      <w:r w:rsidR="00DB0D97">
        <w:t xml:space="preserve"> for</w:t>
      </w:r>
      <w:r w:rsidR="0028255C">
        <w:t xml:space="preserve"> the individual players to establish</w:t>
      </w:r>
      <w:r w:rsidR="00DB0D97">
        <w:t xml:space="preserve"> some </w:t>
      </w:r>
      <w:r w:rsidR="0028255C">
        <w:t xml:space="preserve">key credentials. First up was the viola playing of Lorena Cantó Woltèche. Her liquid tone was both </w:t>
      </w:r>
      <w:r w:rsidR="00C06EE4">
        <w:t>attractive</w:t>
      </w:r>
      <w:r w:rsidR="0028255C">
        <w:t xml:space="preserve"> and velvety. Next to be highlighted was the sensitive and finely</w:t>
      </w:r>
      <w:r w:rsidR="00DB0D97">
        <w:t xml:space="preserve"> judged </w:t>
      </w:r>
      <w:r w:rsidR="00F204F8">
        <w:t xml:space="preserve">gossamer </w:t>
      </w:r>
      <w:r w:rsidR="00DB0D97">
        <w:t xml:space="preserve">underlay </w:t>
      </w:r>
      <w:r w:rsidR="0028255C">
        <w:t xml:space="preserve">of Toby White’s cello </w:t>
      </w:r>
      <w:r w:rsidR="00DB0D97">
        <w:t xml:space="preserve">accompaniment </w:t>
      </w:r>
      <w:r w:rsidR="0028255C">
        <w:t xml:space="preserve">in the second of the pieces. Each performer </w:t>
      </w:r>
      <w:r w:rsidR="00DB0D97">
        <w:t xml:space="preserve">then </w:t>
      </w:r>
      <w:r w:rsidR="0028255C">
        <w:t xml:space="preserve">was able to flourish </w:t>
      </w:r>
      <w:r w:rsidR="00DB0D97">
        <w:t xml:space="preserve">and </w:t>
      </w:r>
      <w:r w:rsidR="00E91AE1">
        <w:t>open out</w:t>
      </w:r>
      <w:r w:rsidR="00DB0D97">
        <w:t xml:space="preserve"> </w:t>
      </w:r>
      <w:r w:rsidR="0028255C">
        <w:t xml:space="preserve">in the third of Dvorak’s </w:t>
      </w:r>
      <w:r w:rsidR="00DB0D97">
        <w:t>wonderful</w:t>
      </w:r>
      <w:r w:rsidR="00DB0D97">
        <w:rPr>
          <w:i/>
          <w:iCs/>
        </w:rPr>
        <w:t xml:space="preserve"> Cypresses</w:t>
      </w:r>
      <w:r w:rsidR="00C06EE4">
        <w:rPr>
          <w:i/>
          <w:iCs/>
        </w:rPr>
        <w:t xml:space="preserve"> </w:t>
      </w:r>
      <w:r w:rsidR="00C06EE4" w:rsidRPr="00C06EE4">
        <w:t>which</w:t>
      </w:r>
      <w:r w:rsidR="00C06EE4">
        <w:rPr>
          <w:i/>
          <w:iCs/>
        </w:rPr>
        <w:t xml:space="preserve"> </w:t>
      </w:r>
      <w:r w:rsidR="00DB0D97">
        <w:t xml:space="preserve">proved to be </w:t>
      </w:r>
      <w:r w:rsidR="00F204F8">
        <w:t>a good choice for setting out Jubilee’s stall.</w:t>
      </w:r>
    </w:p>
    <w:p w14:paraId="54CD5FE0" w14:textId="65E4030B" w:rsidR="00F204F8" w:rsidRDefault="00F204F8" w:rsidP="00F00E19"/>
    <w:p w14:paraId="7755A1B2" w14:textId="751B3B5A" w:rsidR="00F204F8" w:rsidRDefault="00F204F8" w:rsidP="00F00E19">
      <w:r>
        <w:t xml:space="preserve">It was good to hear ‘live’ the </w:t>
      </w:r>
      <w:r w:rsidR="00C06EE4">
        <w:t>q</w:t>
      </w:r>
      <w:r>
        <w:t xml:space="preserve">uartet’s playing of Haydn. Their well-received debut disc of Haydn quartets published in 2019 correctly established their reputation for performing his music. Hearing their performance of the G major quartet of Op 77 </w:t>
      </w:r>
      <w:r w:rsidR="00FB2394">
        <w:t xml:space="preserve">quickly </w:t>
      </w:r>
      <w:r>
        <w:t xml:space="preserve">confirmed </w:t>
      </w:r>
      <w:r w:rsidR="00FB2394">
        <w:t>Jubilee’</w:t>
      </w:r>
      <w:r w:rsidR="00D13FA3">
        <w:t xml:space="preserve">s accolade as fine exponents. As one member of the Upwey audience remarked: ‘I didn’t know Haydn could be such fun. I was smiling throughout, even in the </w:t>
      </w:r>
      <w:r w:rsidR="00D13FA3">
        <w:rPr>
          <w:i/>
          <w:iCs/>
        </w:rPr>
        <w:t>Adagio!’</w:t>
      </w:r>
      <w:r w:rsidR="00F404C5">
        <w:t xml:space="preserve"> Jubilee captured the Haydn playfulness in the opening </w:t>
      </w:r>
      <w:r w:rsidR="00F404C5">
        <w:rPr>
          <w:i/>
          <w:iCs/>
        </w:rPr>
        <w:t xml:space="preserve">Allegro, </w:t>
      </w:r>
      <w:r w:rsidR="00F404C5">
        <w:t xml:space="preserve">an enormous and well-judged dynamic range in the </w:t>
      </w:r>
      <w:r w:rsidR="00F404C5">
        <w:rPr>
          <w:i/>
          <w:iCs/>
        </w:rPr>
        <w:t>Scherzo,</w:t>
      </w:r>
      <w:r w:rsidR="00F404C5">
        <w:t xml:space="preserve"> and the brilliance and humming energy in the final </w:t>
      </w:r>
      <w:r w:rsidR="00F404C5">
        <w:rPr>
          <w:i/>
          <w:iCs/>
        </w:rPr>
        <w:t xml:space="preserve">Allegro. </w:t>
      </w:r>
      <w:r w:rsidR="00F404C5">
        <w:t>Cecily Ward was in ‘buzzing’ form and the quartet played with superb ensemble.</w:t>
      </w:r>
    </w:p>
    <w:p w14:paraId="56B24DBE" w14:textId="115D675D" w:rsidR="00F404C5" w:rsidRDefault="00F404C5" w:rsidP="00F00E19"/>
    <w:p w14:paraId="47531F7F" w14:textId="3D82708D" w:rsidR="00F404C5" w:rsidRDefault="00F404C5" w:rsidP="00F00E19">
      <w:r>
        <w:t xml:space="preserve">Before embarking on Anton Webern’s </w:t>
      </w:r>
      <w:proofErr w:type="spellStart"/>
      <w:r w:rsidRPr="00F404C5">
        <w:rPr>
          <w:i/>
          <w:iCs/>
        </w:rPr>
        <w:t>Langsamer</w:t>
      </w:r>
      <w:proofErr w:type="spellEnd"/>
      <w:r w:rsidRPr="00F404C5">
        <w:rPr>
          <w:i/>
          <w:iCs/>
        </w:rPr>
        <w:t xml:space="preserve"> </w:t>
      </w:r>
      <w:proofErr w:type="spellStart"/>
      <w:r w:rsidRPr="00F404C5">
        <w:rPr>
          <w:i/>
          <w:iCs/>
        </w:rPr>
        <w:t>Satz</w:t>
      </w:r>
      <w:proofErr w:type="spellEnd"/>
      <w:r w:rsidR="00484C87">
        <w:rPr>
          <w:i/>
          <w:iCs/>
        </w:rPr>
        <w:t>,</w:t>
      </w:r>
      <w:r>
        <w:t xml:space="preserve"> the quartet introduced us to the pedigree of their instruments. This was done with good humour and gave the audience a </w:t>
      </w:r>
      <w:r w:rsidR="00F339FC">
        <w:t>human connector to the expertise in their midst.</w:t>
      </w:r>
    </w:p>
    <w:p w14:paraId="735E08E1" w14:textId="798795E6" w:rsidR="00F339FC" w:rsidRDefault="00F339FC" w:rsidP="00F00E19"/>
    <w:p w14:paraId="55D50E23" w14:textId="02C48BAB" w:rsidR="00F404C5" w:rsidRDefault="00F339FC" w:rsidP="00F339FC">
      <w:proofErr w:type="spellStart"/>
      <w:r w:rsidRPr="00F339FC">
        <w:rPr>
          <w:i/>
          <w:iCs/>
        </w:rPr>
        <w:t>Langsamer</w:t>
      </w:r>
      <w:proofErr w:type="spellEnd"/>
      <w:r w:rsidRPr="00F339FC">
        <w:rPr>
          <w:i/>
          <w:iCs/>
        </w:rPr>
        <w:t xml:space="preserve"> </w:t>
      </w:r>
      <w:proofErr w:type="spellStart"/>
      <w:r w:rsidRPr="00F339FC">
        <w:rPr>
          <w:i/>
          <w:iCs/>
        </w:rPr>
        <w:t>Satz</w:t>
      </w:r>
      <w:proofErr w:type="spellEnd"/>
      <w:r w:rsidRPr="00F339FC">
        <w:t xml:space="preserve"> provided an insight into</w:t>
      </w:r>
      <w:r>
        <w:t xml:space="preserve"> the roots of Webern’s style before the days of his atonal period of composition. This </w:t>
      </w:r>
      <w:r w:rsidR="00671B8B">
        <w:t xml:space="preserve">is </w:t>
      </w:r>
      <w:r>
        <w:t xml:space="preserve">a piece strong in passion and strong in the devices of counterpoint and the organic development of melodic material that Mahler espoused. This was </w:t>
      </w:r>
      <w:r w:rsidR="00E91AE1">
        <w:t xml:space="preserve">a </w:t>
      </w:r>
      <w:r>
        <w:t>piece that gave each instrument points of prominence</w:t>
      </w:r>
      <w:r w:rsidR="00F27B6D">
        <w:t>. Julia Loucks</w:t>
      </w:r>
      <w:r w:rsidR="00E91AE1">
        <w:t>’</w:t>
      </w:r>
      <w:r w:rsidR="00F27B6D">
        <w:t xml:space="preserve"> fine expressive and tender violin playing was notable and memorable.</w:t>
      </w:r>
    </w:p>
    <w:p w14:paraId="7D00697B" w14:textId="13DB819B" w:rsidR="00F27B6D" w:rsidRDefault="00F27B6D" w:rsidP="00F339FC"/>
    <w:p w14:paraId="6707DCC4" w14:textId="19032902" w:rsidR="00F27B6D" w:rsidRDefault="00680CCD" w:rsidP="00F339FC">
      <w:r>
        <w:t xml:space="preserve">Written while Schubert was a </w:t>
      </w:r>
      <w:r w:rsidR="0012693A">
        <w:t xml:space="preserve">sixteen-year-old </w:t>
      </w:r>
      <w:r>
        <w:t>teenager</w:t>
      </w:r>
      <w:r w:rsidR="0012693A">
        <w:t>,</w:t>
      </w:r>
      <w:r>
        <w:t xml:space="preserve"> the</w:t>
      </w:r>
      <w:r w:rsidR="00F27B6D" w:rsidRPr="00F27B6D">
        <w:t xml:space="preserve"> </w:t>
      </w:r>
      <w:r w:rsidR="00484C87">
        <w:t>Q</w:t>
      </w:r>
      <w:r w:rsidR="00F27B6D" w:rsidRPr="00F27B6D">
        <w:t xml:space="preserve">uartet in E-flat major D87 gave </w:t>
      </w:r>
      <w:r w:rsidR="00F27B6D">
        <w:t xml:space="preserve">the Jubilee Quartet the chance to confirm their successful integration of their </w:t>
      </w:r>
      <w:r w:rsidR="00C06EE4">
        <w:t>last</w:t>
      </w:r>
      <w:r w:rsidR="00671B8B">
        <w:t>-</w:t>
      </w:r>
      <w:r w:rsidR="00C06EE4">
        <w:t>minute</w:t>
      </w:r>
      <w:r w:rsidR="00F27B6D">
        <w:t xml:space="preserve"> violin</w:t>
      </w:r>
      <w:r w:rsidR="00C06EE4">
        <w:t>ist</w:t>
      </w:r>
      <w:r w:rsidR="00F27B6D">
        <w:t xml:space="preserve"> replacement. </w:t>
      </w:r>
      <w:r>
        <w:t xml:space="preserve">Evidence came </w:t>
      </w:r>
      <w:r w:rsidR="0012693A">
        <w:t>early</w:t>
      </w:r>
      <w:r w:rsidR="00164F47">
        <w:t xml:space="preserve"> with a </w:t>
      </w:r>
      <w:r>
        <w:t>cleanly played and unified</w:t>
      </w:r>
      <w:r w:rsidR="00164F47">
        <w:t xml:space="preserve"> first movement. </w:t>
      </w:r>
      <w:r>
        <w:t>The quartet</w:t>
      </w:r>
      <w:r w:rsidR="00164F47">
        <w:t>’</w:t>
      </w:r>
      <w:r>
        <w:t xml:space="preserve">s </w:t>
      </w:r>
      <w:r>
        <w:rPr>
          <w:i/>
          <w:iCs/>
        </w:rPr>
        <w:t>Scherzo</w:t>
      </w:r>
      <w:r>
        <w:t xml:space="preserve"> with its donkey</w:t>
      </w:r>
      <w:r w:rsidR="00671B8B">
        <w:t>-</w:t>
      </w:r>
      <w:r>
        <w:t xml:space="preserve">braying material was </w:t>
      </w:r>
      <w:r w:rsidR="00164F47">
        <w:t>sheer</w:t>
      </w:r>
      <w:r>
        <w:t xml:space="preserve"> delight. The</w:t>
      </w:r>
      <w:r w:rsidR="00164F47">
        <w:t>n the</w:t>
      </w:r>
      <w:r>
        <w:t xml:space="preserve"> </w:t>
      </w:r>
      <w:r>
        <w:rPr>
          <w:i/>
          <w:iCs/>
        </w:rPr>
        <w:t xml:space="preserve">Adagio </w:t>
      </w:r>
      <w:r>
        <w:t>demonstrated how the Jubilee players had arrived at a point of clear feeling, listening</w:t>
      </w:r>
      <w:r w:rsidR="00164F47">
        <w:t>,</w:t>
      </w:r>
      <w:r>
        <w:t xml:space="preserve"> and </w:t>
      </w:r>
      <w:r>
        <w:lastRenderedPageBreak/>
        <w:t>understanding</w:t>
      </w:r>
      <w:r w:rsidR="00484C87">
        <w:t>,</w:t>
      </w:r>
      <w:r>
        <w:t xml:space="preserve"> </w:t>
      </w:r>
      <w:r w:rsidR="00164F47">
        <w:t>crowned by</w:t>
      </w:r>
      <w:r>
        <w:t xml:space="preserve"> bea</w:t>
      </w:r>
      <w:r w:rsidR="00D34FED">
        <w:t>uti</w:t>
      </w:r>
      <w:r>
        <w:t xml:space="preserve">fully nuanced </w:t>
      </w:r>
      <w:r>
        <w:rPr>
          <w:i/>
          <w:iCs/>
        </w:rPr>
        <w:t>pianissimos</w:t>
      </w:r>
      <w:r>
        <w:t xml:space="preserve"> epitomised by the last few bars.</w:t>
      </w:r>
      <w:r w:rsidR="00D34FED">
        <w:t xml:space="preserve"> Finally, the </w:t>
      </w:r>
      <w:r w:rsidR="00D34FED">
        <w:rPr>
          <w:i/>
          <w:iCs/>
        </w:rPr>
        <w:t>Allegro</w:t>
      </w:r>
      <w:r w:rsidR="00D34FED">
        <w:t xml:space="preserve"> was played with clarity, decisiveness, </w:t>
      </w:r>
      <w:r w:rsidR="00E91AE1">
        <w:t xml:space="preserve">and </w:t>
      </w:r>
      <w:r w:rsidR="00D34FED">
        <w:t xml:space="preserve">confidence </w:t>
      </w:r>
      <w:r w:rsidR="00164F47">
        <w:t xml:space="preserve">led by Cecily Ward’s fleet-footed playing </w:t>
      </w:r>
      <w:r w:rsidR="00D34FED">
        <w:t>and a</w:t>
      </w:r>
      <w:r w:rsidR="00164F47">
        <w:t xml:space="preserve"> collective </w:t>
      </w:r>
      <w:r w:rsidR="00D34FED">
        <w:t>appreciation of Schubert’s teenage humour.</w:t>
      </w:r>
    </w:p>
    <w:p w14:paraId="30705B54" w14:textId="616C602F" w:rsidR="00D34FED" w:rsidRDefault="00D34FED" w:rsidP="00F339FC"/>
    <w:p w14:paraId="15B2CD88" w14:textId="4B3DF9E0" w:rsidR="00D34FED" w:rsidRDefault="00D34FED" w:rsidP="00F339FC">
      <w:r>
        <w:t xml:space="preserve">The encore? One of Henry Purcell’s </w:t>
      </w:r>
      <w:r>
        <w:rPr>
          <w:i/>
          <w:iCs/>
        </w:rPr>
        <w:t>Fantasias.</w:t>
      </w:r>
      <w:r>
        <w:t xml:space="preserve"> An inspired choice!</w:t>
      </w:r>
    </w:p>
    <w:p w14:paraId="23A7D9C6" w14:textId="795A3AC5" w:rsidR="00D34FED" w:rsidRDefault="00D34FED" w:rsidP="00F339FC"/>
    <w:p w14:paraId="158DA077" w14:textId="064059B7" w:rsidR="00D34FED" w:rsidRPr="00BC1502" w:rsidRDefault="00D34FED" w:rsidP="00F339FC">
      <w:pPr>
        <w:rPr>
          <w:sz w:val="20"/>
          <w:szCs w:val="20"/>
        </w:rPr>
      </w:pPr>
      <w:r w:rsidRPr="00BC1502">
        <w:rPr>
          <w:sz w:val="20"/>
          <w:szCs w:val="20"/>
        </w:rPr>
        <w:t>Andrew Maddocks</w:t>
      </w:r>
      <w:r w:rsidR="00BC1502" w:rsidRPr="00BC1502">
        <w:rPr>
          <w:sz w:val="20"/>
          <w:szCs w:val="20"/>
        </w:rPr>
        <w:t xml:space="preserve"> 2022</w:t>
      </w:r>
    </w:p>
    <w:p w14:paraId="257255B8" w14:textId="77777777" w:rsidR="00D34FED" w:rsidRPr="00D34FED" w:rsidRDefault="00D34FED"/>
    <w:sectPr w:rsidR="00D34FED" w:rsidRPr="00D34FED" w:rsidSect="00BC1502">
      <w:pgSz w:w="11900" w:h="16840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E"/>
    <w:rsid w:val="0012693A"/>
    <w:rsid w:val="00164F47"/>
    <w:rsid w:val="0028255C"/>
    <w:rsid w:val="00360C7D"/>
    <w:rsid w:val="00484C87"/>
    <w:rsid w:val="00671B8B"/>
    <w:rsid w:val="00680CCD"/>
    <w:rsid w:val="00685306"/>
    <w:rsid w:val="00A63EEC"/>
    <w:rsid w:val="00BC1502"/>
    <w:rsid w:val="00C06EE4"/>
    <w:rsid w:val="00D13FA3"/>
    <w:rsid w:val="00D17F01"/>
    <w:rsid w:val="00D34FED"/>
    <w:rsid w:val="00DB0D97"/>
    <w:rsid w:val="00E91AE1"/>
    <w:rsid w:val="00F00E19"/>
    <w:rsid w:val="00F204F8"/>
    <w:rsid w:val="00F27B6D"/>
    <w:rsid w:val="00F339FC"/>
    <w:rsid w:val="00F404C5"/>
    <w:rsid w:val="00F8003E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6904"/>
  <w15:chartTrackingRefBased/>
  <w15:docId w15:val="{722DD9FA-5B2E-5044-A199-C412031D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8</cp:revision>
  <cp:lastPrinted>2023-03-13T16:29:00Z</cp:lastPrinted>
  <dcterms:created xsi:type="dcterms:W3CDTF">2022-10-12T09:11:00Z</dcterms:created>
  <dcterms:modified xsi:type="dcterms:W3CDTF">2023-03-13T16:30:00Z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ce755bec4dc879e810f622b256035cea88660dc47f054e8b9bc1bb3a48645c30</vt:lpwstr>
  </property>
</Properties>
</file>