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E767" w14:textId="11E3AC55" w:rsidR="002C4E35" w:rsidRDefault="002C4E35" w:rsidP="00985672">
      <w:pPr>
        <w:jc w:val="center"/>
      </w:pPr>
      <w:r>
        <w:rPr>
          <w:noProof/>
        </w:rPr>
        <w:drawing>
          <wp:inline distT="0" distB="0" distL="0" distR="0" wp14:anchorId="6656E96E" wp14:editId="1D1D7A4C">
            <wp:extent cx="3476625" cy="534517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233" cy="5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04264" w14:textId="761579C1" w:rsidR="00985672" w:rsidRDefault="002C4E35" w:rsidP="00985672">
      <w:pPr>
        <w:jc w:val="center"/>
      </w:pPr>
      <w:r>
        <w:t>THE SOLEM QUARTET</w:t>
      </w:r>
    </w:p>
    <w:p w14:paraId="17AFD2CB" w14:textId="6EB9FE62" w:rsidR="00985672" w:rsidRDefault="00985672" w:rsidP="00985672">
      <w:pPr>
        <w:jc w:val="center"/>
      </w:pPr>
      <w:r>
        <w:t>4-6 February 2022</w:t>
      </w:r>
    </w:p>
    <w:p w14:paraId="4F366EC4" w14:textId="764143B8" w:rsidR="00985672" w:rsidRPr="00122109" w:rsidRDefault="00985672" w:rsidP="00985672">
      <w:pPr>
        <w:jc w:val="center"/>
      </w:pPr>
      <w:r w:rsidRPr="00122109">
        <w:t>Bridport Arts Centre</w:t>
      </w:r>
      <w:r w:rsidR="002C4E35">
        <w:br/>
      </w:r>
      <w:r w:rsidR="00651061">
        <w:t>Ilminster Arts Centre</w:t>
      </w:r>
      <w:r>
        <w:t xml:space="preserve"> </w:t>
      </w:r>
    </w:p>
    <w:p w14:paraId="764437CE" w14:textId="40CFEE3E" w:rsidR="00985672" w:rsidRDefault="00985672" w:rsidP="00985672">
      <w:pPr>
        <w:jc w:val="center"/>
      </w:pPr>
      <w:r>
        <w:t xml:space="preserve">The Dance House, Crewkerne </w:t>
      </w:r>
      <w:r w:rsidR="002C4E35">
        <w:br/>
        <w:t xml:space="preserve">St Laurence Church, </w:t>
      </w:r>
      <w:r>
        <w:t>Upwey</w:t>
      </w:r>
    </w:p>
    <w:p w14:paraId="13B42797" w14:textId="015F8854" w:rsidR="000844BC" w:rsidRDefault="000844BC" w:rsidP="00985672">
      <w:pPr>
        <w:jc w:val="center"/>
      </w:pPr>
    </w:p>
    <w:p w14:paraId="48FDA208" w14:textId="2B2F3E98" w:rsidR="000844BC" w:rsidRDefault="00EE4F30" w:rsidP="00EE4F30">
      <w:r>
        <w:t>Concerts in the West could not have wished for a more sublime opening tour to launch their 17</w:t>
      </w:r>
      <w:r w:rsidRPr="00EE4F30">
        <w:rPr>
          <w:vertAlign w:val="superscript"/>
        </w:rPr>
        <w:t>th</w:t>
      </w:r>
      <w:r>
        <w:t xml:space="preserve"> annual season. The Solem Quartet </w:t>
      </w:r>
      <w:r w:rsidR="00BB0117">
        <w:t>(</w:t>
      </w:r>
      <w:r w:rsidR="00CC2147">
        <w:t>Amy Tress, William Newell</w:t>
      </w:r>
      <w:r w:rsidR="00A50A70">
        <w:t xml:space="preserve">, Stephen </w:t>
      </w:r>
      <w:proofErr w:type="gramStart"/>
      <w:r w:rsidR="00A50A70">
        <w:t>Upshaw</w:t>
      </w:r>
      <w:proofErr w:type="gramEnd"/>
      <w:r w:rsidR="00A50A70">
        <w:t xml:space="preserve"> and Stephanie Tress) </w:t>
      </w:r>
      <w:r>
        <w:t xml:space="preserve">are </w:t>
      </w:r>
      <w:r w:rsidR="00BD2F17">
        <w:t>young, accomplished</w:t>
      </w:r>
      <w:r w:rsidR="00570AC0">
        <w:t xml:space="preserve">, </w:t>
      </w:r>
      <w:r w:rsidR="00BD2F17">
        <w:t>and experienced musicians with a</w:t>
      </w:r>
      <w:r w:rsidR="00BC3926">
        <w:t>n all-round</w:t>
      </w:r>
      <w:r w:rsidR="00BD2F17">
        <w:t xml:space="preserve"> depth of maturity in their playing that is </w:t>
      </w:r>
      <w:r w:rsidR="00BC3926">
        <w:t xml:space="preserve">quite </w:t>
      </w:r>
      <w:r w:rsidR="00BD2F17">
        <w:t>extraordinary.</w:t>
      </w:r>
      <w:r w:rsidR="00BC3926">
        <w:t xml:space="preserve"> </w:t>
      </w:r>
      <w:r w:rsidR="00386016">
        <w:t xml:space="preserve">The individual </w:t>
      </w:r>
      <w:r w:rsidR="00570AC0">
        <w:t>skills</w:t>
      </w:r>
      <w:r w:rsidR="00386016">
        <w:t xml:space="preserve"> </w:t>
      </w:r>
      <w:r w:rsidR="00932331">
        <w:t xml:space="preserve">of musicianship and performing can be assumed. What is significant </w:t>
      </w:r>
      <w:r w:rsidR="00621C13">
        <w:t xml:space="preserve">about Solem </w:t>
      </w:r>
      <w:r w:rsidR="00932331">
        <w:t>is the</w:t>
      </w:r>
      <w:r w:rsidR="00570AC0">
        <w:t>ir</w:t>
      </w:r>
      <w:r w:rsidR="00932331">
        <w:t xml:space="preserve"> synergy </w:t>
      </w:r>
      <w:r w:rsidR="00570AC0">
        <w:t>that produces</w:t>
      </w:r>
      <w:r w:rsidR="00932331">
        <w:t xml:space="preserve"> a combined effect </w:t>
      </w:r>
      <w:r w:rsidR="00570AC0">
        <w:t>much</w:t>
      </w:r>
      <w:r w:rsidR="00932331">
        <w:t xml:space="preserve"> greater tha</w:t>
      </w:r>
      <w:r w:rsidR="00570AC0">
        <w:t xml:space="preserve">n the sum of their individual and distinctive accomplishments. </w:t>
      </w:r>
      <w:r w:rsidR="00621C13">
        <w:t>The Quartet conveys a keen sense of intuitive awareness that one can assume comes from a depth of agreement and understanding of how the music will be presented</w:t>
      </w:r>
      <w:r w:rsidR="006C5A79">
        <w:t xml:space="preserve"> and go forward.</w:t>
      </w:r>
    </w:p>
    <w:p w14:paraId="2C5942BC" w14:textId="7761DF2A" w:rsidR="006C5A79" w:rsidRDefault="006C5A79" w:rsidP="00EE4F30"/>
    <w:p w14:paraId="148D9F8D" w14:textId="09CD01E6" w:rsidR="007022F1" w:rsidRDefault="006C5A79" w:rsidP="00DD299A">
      <w:r>
        <w:t xml:space="preserve">The programme contained music of two giants of the medium: Beethoven’s C sharp minor Op 131 and </w:t>
      </w:r>
      <w:proofErr w:type="spellStart"/>
      <w:r>
        <w:t>Bartók’s</w:t>
      </w:r>
      <w:proofErr w:type="spellEnd"/>
      <w:r>
        <w:t xml:space="preserve"> Quartet No 1, Op 7. </w:t>
      </w:r>
      <w:r w:rsidR="00B1703E">
        <w:t xml:space="preserve">About eighty years separate these compositions. </w:t>
      </w:r>
      <w:r w:rsidR="004272E2">
        <w:t xml:space="preserve">Idiomatically they are </w:t>
      </w:r>
      <w:r w:rsidR="00B1703E">
        <w:t xml:space="preserve">worlds </w:t>
      </w:r>
      <w:r w:rsidR="004272E2">
        <w:t>apart</w:t>
      </w:r>
      <w:r w:rsidR="00B1703E">
        <w:t xml:space="preserve"> but </w:t>
      </w:r>
      <w:r w:rsidR="004272E2">
        <w:t>structurally and emotionally they share several common elem</w:t>
      </w:r>
      <w:r w:rsidR="00134355">
        <w:t>ents</w:t>
      </w:r>
      <w:r w:rsidR="004272E2">
        <w:t>.</w:t>
      </w:r>
      <w:r w:rsidR="00B1703E">
        <w:t xml:space="preserve"> </w:t>
      </w:r>
      <w:r w:rsidR="004272E2">
        <w:t>Each quartet start</w:t>
      </w:r>
      <w:r w:rsidR="00134355">
        <w:t>s</w:t>
      </w:r>
      <w:r w:rsidR="004272E2">
        <w:t xml:space="preserve"> with </w:t>
      </w:r>
      <w:r w:rsidR="00134355">
        <w:t>a slow movement</w:t>
      </w:r>
      <w:r w:rsidR="00DD299A">
        <w:t xml:space="preserve"> in which personal pain and anxiety in the lives of both composers at the time of composition.</w:t>
      </w:r>
      <w:r w:rsidR="00BC30BA">
        <w:t xml:space="preserve"> </w:t>
      </w:r>
      <w:r w:rsidR="00AA5B72">
        <w:t>C</w:t>
      </w:r>
      <w:r w:rsidR="00BC30BA">
        <w:t xml:space="preserve">ounterpoint is central to </w:t>
      </w:r>
      <w:r w:rsidR="00922198">
        <w:t>the writing of each</w:t>
      </w:r>
      <w:r w:rsidR="00BF2C77">
        <w:t xml:space="preserve">. </w:t>
      </w:r>
      <w:r w:rsidR="006A4FF6">
        <w:t>Bart</w:t>
      </w:r>
      <w:r w:rsidR="00A40151">
        <w:t xml:space="preserve">ók seems to </w:t>
      </w:r>
      <w:r w:rsidR="00BF2C77">
        <w:t xml:space="preserve">have been </w:t>
      </w:r>
      <w:r w:rsidR="00A40151">
        <w:t xml:space="preserve">fully </w:t>
      </w:r>
      <w:r w:rsidR="00872CA3">
        <w:t>conversant</w:t>
      </w:r>
      <w:r w:rsidR="00A40151">
        <w:t xml:space="preserve"> </w:t>
      </w:r>
      <w:r w:rsidR="001B2CA0">
        <w:t>with</w:t>
      </w:r>
      <w:r w:rsidR="00A40151">
        <w:t xml:space="preserve"> </w:t>
      </w:r>
      <w:r w:rsidR="005765BF">
        <w:t>Beethoven’s use of fugue</w:t>
      </w:r>
      <w:r w:rsidR="007C2788">
        <w:t xml:space="preserve"> and imitative</w:t>
      </w:r>
      <w:r w:rsidR="00D82D05">
        <w:t xml:space="preserve"> invention</w:t>
      </w:r>
      <w:r w:rsidR="00931BD4">
        <w:t>, no more so than in the opening movement</w:t>
      </w:r>
      <w:r w:rsidR="00C65EED">
        <w:t xml:space="preserve">. </w:t>
      </w:r>
      <w:r w:rsidR="000243EE">
        <w:t xml:space="preserve">The element of </w:t>
      </w:r>
      <w:r w:rsidR="00D9644E">
        <w:t xml:space="preserve">frenetic </w:t>
      </w:r>
      <w:r w:rsidR="00980DEA">
        <w:t xml:space="preserve">country </w:t>
      </w:r>
      <w:r w:rsidR="00D9644E">
        <w:t>danc</w:t>
      </w:r>
      <w:r w:rsidR="00E9338E">
        <w:t>ing</w:t>
      </w:r>
      <w:r w:rsidR="00D9644E">
        <w:t xml:space="preserve"> pervades </w:t>
      </w:r>
      <w:r w:rsidR="00E87F66">
        <w:t xml:space="preserve">Beethoven’s </w:t>
      </w:r>
      <w:r w:rsidR="00980DEA">
        <w:rPr>
          <w:i/>
          <w:iCs/>
        </w:rPr>
        <w:t>Presto</w:t>
      </w:r>
      <w:r w:rsidR="004A34FC">
        <w:t xml:space="preserve"> movement and </w:t>
      </w:r>
      <w:proofErr w:type="spellStart"/>
      <w:r w:rsidR="004A34FC">
        <w:t>Bartók’s</w:t>
      </w:r>
      <w:proofErr w:type="spellEnd"/>
      <w:r w:rsidR="004A34FC">
        <w:t xml:space="preserve"> </w:t>
      </w:r>
      <w:r w:rsidR="0097714A">
        <w:rPr>
          <w:i/>
          <w:iCs/>
        </w:rPr>
        <w:t>Allegro vivace</w:t>
      </w:r>
      <w:r w:rsidR="0097714A">
        <w:t xml:space="preserve"> with</w:t>
      </w:r>
      <w:r w:rsidR="00034B29">
        <w:t xml:space="preserve"> incrementally </w:t>
      </w:r>
      <w:r w:rsidR="00C15BA2">
        <w:t xml:space="preserve">feverish </w:t>
      </w:r>
      <w:r w:rsidR="005E6255">
        <w:t>energy.</w:t>
      </w:r>
      <w:r w:rsidR="00027AEF">
        <w:t xml:space="preserve"> </w:t>
      </w:r>
      <w:r w:rsidR="00DC0C9C">
        <w:t xml:space="preserve">The stature and complexity of </w:t>
      </w:r>
      <w:r w:rsidR="000531AE">
        <w:t xml:space="preserve">Beethoven’s late </w:t>
      </w:r>
      <w:r w:rsidR="00D260EA">
        <w:t xml:space="preserve">Quartet requires </w:t>
      </w:r>
      <w:r w:rsidR="006C40D7">
        <w:t xml:space="preserve">a high degree of </w:t>
      </w:r>
      <w:r w:rsidR="006770EB">
        <w:t>indi</w:t>
      </w:r>
      <w:r w:rsidR="006C40D7">
        <w:t xml:space="preserve">vidual and collective </w:t>
      </w:r>
      <w:r w:rsidR="006770EB">
        <w:t>concentration</w:t>
      </w:r>
      <w:r w:rsidR="006C40D7">
        <w:t xml:space="preserve">. </w:t>
      </w:r>
      <w:r w:rsidR="001223AF">
        <w:t>It is a long journey</w:t>
      </w:r>
      <w:r w:rsidR="00673B1E">
        <w:t xml:space="preserve"> and Solem were well equipped </w:t>
      </w:r>
      <w:r w:rsidR="00F95EC9">
        <w:t xml:space="preserve">for the </w:t>
      </w:r>
      <w:r w:rsidR="00AF5602">
        <w:t xml:space="preserve">lengthy pilgrimage </w:t>
      </w:r>
      <w:r w:rsidR="0003476B">
        <w:t xml:space="preserve">that the work demands. </w:t>
      </w:r>
      <w:r w:rsidR="0098548A">
        <w:t>The Bartók felt like a journey</w:t>
      </w:r>
      <w:r w:rsidR="004F4D66">
        <w:t xml:space="preserve"> in progress.</w:t>
      </w:r>
    </w:p>
    <w:p w14:paraId="74D567F8" w14:textId="77777777" w:rsidR="0075161B" w:rsidRDefault="0075161B" w:rsidP="00DD299A"/>
    <w:p w14:paraId="0FCA5A7F" w14:textId="18CE8988" w:rsidR="0075161B" w:rsidRDefault="0075161B" w:rsidP="00DD299A">
      <w:r>
        <w:t xml:space="preserve">The Solem Quartet opened their programme with </w:t>
      </w:r>
      <w:r w:rsidR="00AE1AB9">
        <w:rPr>
          <w:i/>
          <w:iCs/>
        </w:rPr>
        <w:t xml:space="preserve">Sunrise, </w:t>
      </w:r>
      <w:r w:rsidR="0081499F">
        <w:t>in</w:t>
      </w:r>
      <w:r w:rsidR="00F10F38">
        <w:t>-</w:t>
      </w:r>
      <w:r w:rsidR="0081499F">
        <w:t xml:space="preserve">house arrangements of excerpts by Henry Purcell, </w:t>
      </w:r>
      <w:r w:rsidR="0017394D">
        <w:t>Ivor Gurney</w:t>
      </w:r>
      <w:r w:rsidR="00BA3935">
        <w:t>, Cassandra Miller and</w:t>
      </w:r>
      <w:r w:rsidR="00CB5329">
        <w:t xml:space="preserve"> </w:t>
      </w:r>
      <w:r w:rsidR="00C55503">
        <w:t>the Scottish</w:t>
      </w:r>
      <w:r w:rsidR="00A72994">
        <w:t xml:space="preserve"> folksong, </w:t>
      </w:r>
      <w:r w:rsidR="00A72994">
        <w:rPr>
          <w:i/>
          <w:iCs/>
        </w:rPr>
        <w:t xml:space="preserve">Ca’ the </w:t>
      </w:r>
      <w:proofErr w:type="spellStart"/>
      <w:r w:rsidR="00A72994">
        <w:rPr>
          <w:i/>
          <w:iCs/>
        </w:rPr>
        <w:t>Yo</w:t>
      </w:r>
      <w:r w:rsidR="00E200CD">
        <w:rPr>
          <w:i/>
          <w:iCs/>
        </w:rPr>
        <w:t>wes</w:t>
      </w:r>
      <w:proofErr w:type="spellEnd"/>
      <w:r w:rsidR="00E200CD">
        <w:rPr>
          <w:i/>
          <w:iCs/>
        </w:rPr>
        <w:t>.</w:t>
      </w:r>
      <w:r w:rsidR="00E200CD">
        <w:t xml:space="preserve"> </w:t>
      </w:r>
      <w:r w:rsidR="001626E3">
        <w:t>The sequence be</w:t>
      </w:r>
      <w:r w:rsidR="009E18DC">
        <w:t xml:space="preserve">gan with music from Purcell’s </w:t>
      </w:r>
      <w:r w:rsidR="009E18DC">
        <w:rPr>
          <w:i/>
          <w:iCs/>
        </w:rPr>
        <w:t>Dido and Aeneas</w:t>
      </w:r>
      <w:r w:rsidR="00785561">
        <w:t xml:space="preserve"> slipping seamlessly into Gurney’s </w:t>
      </w:r>
      <w:r w:rsidR="00DC4FE4">
        <w:t>restful</w:t>
      </w:r>
      <w:r w:rsidR="003F0984">
        <w:t xml:space="preserve"> song</w:t>
      </w:r>
      <w:r w:rsidR="00B30CD7">
        <w:t xml:space="preserve">, </w:t>
      </w:r>
      <w:r w:rsidR="00467FFB">
        <w:rPr>
          <w:i/>
          <w:iCs/>
        </w:rPr>
        <w:t xml:space="preserve">Sleep. </w:t>
      </w:r>
      <w:r w:rsidR="00467FFB" w:rsidRPr="00467FFB">
        <w:t>We were awakened by</w:t>
      </w:r>
      <w:r w:rsidR="00467FFB">
        <w:rPr>
          <w:i/>
          <w:iCs/>
        </w:rPr>
        <w:t xml:space="preserve"> </w:t>
      </w:r>
      <w:r w:rsidR="006D469F">
        <w:t xml:space="preserve">the dawn chorus as imagined in </w:t>
      </w:r>
      <w:r w:rsidR="000214CD">
        <w:t xml:space="preserve">Miller’s </w:t>
      </w:r>
      <w:proofErr w:type="spellStart"/>
      <w:r w:rsidR="003D4EC8">
        <w:rPr>
          <w:i/>
          <w:iCs/>
        </w:rPr>
        <w:t>Warblework</w:t>
      </w:r>
      <w:proofErr w:type="spellEnd"/>
      <w:r w:rsidR="00173FE0">
        <w:t xml:space="preserve">. </w:t>
      </w:r>
      <w:r w:rsidR="00DD32EB">
        <w:t xml:space="preserve">Finally, </w:t>
      </w:r>
      <w:r w:rsidR="00EC7A7D">
        <w:t xml:space="preserve">Purcell’s </w:t>
      </w:r>
      <w:r w:rsidR="00F20C10">
        <w:rPr>
          <w:i/>
          <w:iCs/>
        </w:rPr>
        <w:t xml:space="preserve">Now does the glorious day appear </w:t>
      </w:r>
      <w:r w:rsidR="00097884">
        <w:t xml:space="preserve">concluded an imaginative </w:t>
      </w:r>
      <w:r w:rsidR="00D160E8">
        <w:t>opening to the rest of the</w:t>
      </w:r>
      <w:r w:rsidR="006920D5">
        <w:t xml:space="preserve"> concert.</w:t>
      </w:r>
    </w:p>
    <w:p w14:paraId="43311581" w14:textId="77777777" w:rsidR="00016CEE" w:rsidRDefault="00016CEE" w:rsidP="00DD299A"/>
    <w:p w14:paraId="67970877" w14:textId="2C602123" w:rsidR="00016CEE" w:rsidRDefault="00AD235B" w:rsidP="00DD299A">
      <w:r>
        <w:t xml:space="preserve">Perhaps the most telling </w:t>
      </w:r>
      <w:r w:rsidR="00913774">
        <w:t xml:space="preserve">appraisal of </w:t>
      </w:r>
      <w:r w:rsidR="00717483">
        <w:t>The Solem Quartet’s short concert tour</w:t>
      </w:r>
      <w:r>
        <w:t xml:space="preserve"> </w:t>
      </w:r>
      <w:r w:rsidR="00913774">
        <w:t xml:space="preserve">was </w:t>
      </w:r>
      <w:r>
        <w:t xml:space="preserve">made by </w:t>
      </w:r>
      <w:r w:rsidR="00DA64E4">
        <w:t xml:space="preserve">one </w:t>
      </w:r>
      <w:r w:rsidR="004638EB">
        <w:t xml:space="preserve">brand new concertgoer on departing </w:t>
      </w:r>
      <w:r w:rsidR="00587F07">
        <w:t>on</w:t>
      </w:r>
      <w:r w:rsidR="00CA3241">
        <w:t>e</w:t>
      </w:r>
      <w:r w:rsidR="00587F07">
        <w:t xml:space="preserve"> of </w:t>
      </w:r>
      <w:r w:rsidR="004638EB">
        <w:t>the venue</w:t>
      </w:r>
      <w:r w:rsidR="00587F07">
        <w:t>s</w:t>
      </w:r>
      <w:r w:rsidR="00DF74AD">
        <w:t xml:space="preserve">: “I’ve never been to an evening </w:t>
      </w:r>
      <w:r w:rsidR="007F64AB">
        <w:t>of string quartet music until tonight</w:t>
      </w:r>
      <w:r w:rsidR="00A32AF7">
        <w:t xml:space="preserve">…… </w:t>
      </w:r>
      <w:r w:rsidR="00B675BE">
        <w:t>when</w:t>
      </w:r>
      <w:r w:rsidR="00A32AF7">
        <w:t xml:space="preserve"> will Solem be retur</w:t>
      </w:r>
      <w:r w:rsidR="00FC448A">
        <w:t>ning? I will be here</w:t>
      </w:r>
      <w:r w:rsidR="00844E09">
        <w:t>,</w:t>
      </w:r>
      <w:r w:rsidR="00FC448A">
        <w:t xml:space="preserve"> when</w:t>
      </w:r>
      <w:r w:rsidR="00F16A8D">
        <w:t>ever that is”</w:t>
      </w:r>
      <w:r w:rsidR="008519FD">
        <w:t xml:space="preserve"> And so say all of us!</w:t>
      </w:r>
    </w:p>
    <w:p w14:paraId="2648244E" w14:textId="77777777" w:rsidR="00C8500C" w:rsidRDefault="00C8500C" w:rsidP="00DD299A"/>
    <w:p w14:paraId="427BAF7F" w14:textId="548E63E1" w:rsidR="00C8500C" w:rsidRPr="00FA794E" w:rsidRDefault="00C8500C" w:rsidP="00DD299A">
      <w:r>
        <w:t xml:space="preserve">The quartet can be heard on their new CD </w:t>
      </w:r>
      <w:r w:rsidR="00FA794E">
        <w:rPr>
          <w:i/>
          <w:iCs/>
        </w:rPr>
        <w:t xml:space="preserve">The Four Quarters </w:t>
      </w:r>
      <w:r w:rsidR="00FA794E">
        <w:t>(Orchid Classics</w:t>
      </w:r>
      <w:r w:rsidR="003F3605">
        <w:t>).</w:t>
      </w:r>
    </w:p>
    <w:p w14:paraId="4E553083" w14:textId="77777777" w:rsidR="00844E09" w:rsidRDefault="00844E09" w:rsidP="00DD299A"/>
    <w:p w14:paraId="2D9761FC" w14:textId="25E2FE9E" w:rsidR="00844E09" w:rsidRPr="00F10F38" w:rsidRDefault="00844E09" w:rsidP="00DD299A">
      <w:pPr>
        <w:rPr>
          <w:sz w:val="22"/>
          <w:szCs w:val="22"/>
        </w:rPr>
      </w:pPr>
      <w:r w:rsidRPr="00F10F38">
        <w:rPr>
          <w:sz w:val="22"/>
          <w:szCs w:val="22"/>
        </w:rPr>
        <w:t>Andrew Maddocks</w:t>
      </w:r>
      <w:r w:rsidR="00F10F38" w:rsidRPr="00F10F38">
        <w:rPr>
          <w:sz w:val="22"/>
          <w:szCs w:val="22"/>
        </w:rPr>
        <w:t xml:space="preserve"> 2022</w:t>
      </w:r>
    </w:p>
    <w:sectPr w:rsidR="00844E09" w:rsidRPr="00F10F38" w:rsidSect="00F10F38">
      <w:pgSz w:w="11900" w:h="16840"/>
      <w:pgMar w:top="1247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72"/>
    <w:rsid w:val="00016CEE"/>
    <w:rsid w:val="000214CD"/>
    <w:rsid w:val="000243EE"/>
    <w:rsid w:val="00027AEF"/>
    <w:rsid w:val="0003476B"/>
    <w:rsid w:val="00034B29"/>
    <w:rsid w:val="000531AE"/>
    <w:rsid w:val="000765BB"/>
    <w:rsid w:val="000844BC"/>
    <w:rsid w:val="00097884"/>
    <w:rsid w:val="000C3BFB"/>
    <w:rsid w:val="001223AF"/>
    <w:rsid w:val="00134355"/>
    <w:rsid w:val="001626E3"/>
    <w:rsid w:val="0017394D"/>
    <w:rsid w:val="00173FE0"/>
    <w:rsid w:val="001B2CA0"/>
    <w:rsid w:val="001D72C0"/>
    <w:rsid w:val="00221BCB"/>
    <w:rsid w:val="002C4E35"/>
    <w:rsid w:val="003070B3"/>
    <w:rsid w:val="00386016"/>
    <w:rsid w:val="003D4EC8"/>
    <w:rsid w:val="003D7C30"/>
    <w:rsid w:val="003F0984"/>
    <w:rsid w:val="003F3605"/>
    <w:rsid w:val="004272E2"/>
    <w:rsid w:val="004638EB"/>
    <w:rsid w:val="00467FFB"/>
    <w:rsid w:val="004A34FC"/>
    <w:rsid w:val="004F4D66"/>
    <w:rsid w:val="00520A97"/>
    <w:rsid w:val="00554CAC"/>
    <w:rsid w:val="00570AC0"/>
    <w:rsid w:val="005765BF"/>
    <w:rsid w:val="00587F07"/>
    <w:rsid w:val="005E6255"/>
    <w:rsid w:val="00621C13"/>
    <w:rsid w:val="00651061"/>
    <w:rsid w:val="00673B1E"/>
    <w:rsid w:val="006770EB"/>
    <w:rsid w:val="006920D5"/>
    <w:rsid w:val="006A4FF6"/>
    <w:rsid w:val="006C40D7"/>
    <w:rsid w:val="006C5A79"/>
    <w:rsid w:val="006D469F"/>
    <w:rsid w:val="00717483"/>
    <w:rsid w:val="0075161B"/>
    <w:rsid w:val="00785561"/>
    <w:rsid w:val="007C2788"/>
    <w:rsid w:val="007F64AB"/>
    <w:rsid w:val="0081499F"/>
    <w:rsid w:val="00844E09"/>
    <w:rsid w:val="008519FD"/>
    <w:rsid w:val="00872CA3"/>
    <w:rsid w:val="00913774"/>
    <w:rsid w:val="00922198"/>
    <w:rsid w:val="00931BD4"/>
    <w:rsid w:val="00932331"/>
    <w:rsid w:val="0097714A"/>
    <w:rsid w:val="00980DEA"/>
    <w:rsid w:val="0098548A"/>
    <w:rsid w:val="00985672"/>
    <w:rsid w:val="009E18DC"/>
    <w:rsid w:val="00A32AF7"/>
    <w:rsid w:val="00A40151"/>
    <w:rsid w:val="00A50A70"/>
    <w:rsid w:val="00A63EEC"/>
    <w:rsid w:val="00A72994"/>
    <w:rsid w:val="00AA5B72"/>
    <w:rsid w:val="00AD235B"/>
    <w:rsid w:val="00AE1AB9"/>
    <w:rsid w:val="00AF5602"/>
    <w:rsid w:val="00B1703E"/>
    <w:rsid w:val="00B30CD7"/>
    <w:rsid w:val="00B675BE"/>
    <w:rsid w:val="00BA3935"/>
    <w:rsid w:val="00BB0117"/>
    <w:rsid w:val="00BC30BA"/>
    <w:rsid w:val="00BC3926"/>
    <w:rsid w:val="00BD2F17"/>
    <w:rsid w:val="00BF2C77"/>
    <w:rsid w:val="00C15BA2"/>
    <w:rsid w:val="00C23D11"/>
    <w:rsid w:val="00C43DE4"/>
    <w:rsid w:val="00C44B2D"/>
    <w:rsid w:val="00C4745C"/>
    <w:rsid w:val="00C55503"/>
    <w:rsid w:val="00C65EED"/>
    <w:rsid w:val="00C74CA5"/>
    <w:rsid w:val="00C8500C"/>
    <w:rsid w:val="00CA3241"/>
    <w:rsid w:val="00CB5329"/>
    <w:rsid w:val="00CC2147"/>
    <w:rsid w:val="00D12693"/>
    <w:rsid w:val="00D160E8"/>
    <w:rsid w:val="00D17F01"/>
    <w:rsid w:val="00D260EA"/>
    <w:rsid w:val="00D67CE6"/>
    <w:rsid w:val="00D82D05"/>
    <w:rsid w:val="00D9644E"/>
    <w:rsid w:val="00DA64E4"/>
    <w:rsid w:val="00DC0C9C"/>
    <w:rsid w:val="00DC4FE4"/>
    <w:rsid w:val="00DD299A"/>
    <w:rsid w:val="00DD32EB"/>
    <w:rsid w:val="00DF74AD"/>
    <w:rsid w:val="00E200CD"/>
    <w:rsid w:val="00E87F66"/>
    <w:rsid w:val="00E9338E"/>
    <w:rsid w:val="00EC7A7D"/>
    <w:rsid w:val="00EE4F30"/>
    <w:rsid w:val="00F10F38"/>
    <w:rsid w:val="00F16A8D"/>
    <w:rsid w:val="00F20C10"/>
    <w:rsid w:val="00F95EC9"/>
    <w:rsid w:val="00FA794E"/>
    <w:rsid w:val="00FC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A3F7"/>
  <w15:chartTrackingRefBased/>
  <w15:docId w15:val="{E9331528-D0D6-C04A-A975-0196457E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2</cp:revision>
  <dcterms:created xsi:type="dcterms:W3CDTF">2022-02-08T18:06:00Z</dcterms:created>
  <dcterms:modified xsi:type="dcterms:W3CDTF">2022-02-08T18:06:00Z</dcterms:modified>
</cp:coreProperties>
</file>