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413E" w14:textId="67A8BB1C" w:rsidR="001370D9" w:rsidRDefault="001370D9" w:rsidP="004653F3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4F1F092C" wp14:editId="493E2968">
            <wp:extent cx="3295650" cy="506693"/>
            <wp:effectExtent l="0" t="0" r="0" b="8255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703" cy="51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50ADB" w14:textId="77777777" w:rsidR="001370D9" w:rsidRDefault="001370D9" w:rsidP="004653F3">
      <w:pPr>
        <w:jc w:val="center"/>
        <w:rPr>
          <w:b/>
          <w:sz w:val="22"/>
          <w:szCs w:val="22"/>
        </w:rPr>
      </w:pPr>
    </w:p>
    <w:p w14:paraId="375B7AC0" w14:textId="6B51412F" w:rsidR="004653F3" w:rsidRPr="009F60DC" w:rsidRDefault="004653F3" w:rsidP="001370D9">
      <w:pPr>
        <w:rPr>
          <w:b/>
          <w:sz w:val="22"/>
          <w:szCs w:val="22"/>
        </w:rPr>
      </w:pPr>
    </w:p>
    <w:p w14:paraId="4B80F99B" w14:textId="58670490" w:rsidR="004653F3" w:rsidRPr="004653F3" w:rsidRDefault="001370D9" w:rsidP="004653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CREATING CARMEN</w:t>
      </w:r>
    </w:p>
    <w:p w14:paraId="2DF491B1" w14:textId="25621F11" w:rsidR="004653F3" w:rsidRPr="004653F3" w:rsidRDefault="004653F3" w:rsidP="004653F3">
      <w:pPr>
        <w:jc w:val="center"/>
        <w:rPr>
          <w:b/>
          <w:sz w:val="22"/>
          <w:szCs w:val="22"/>
        </w:rPr>
      </w:pPr>
      <w:r w:rsidRPr="004653F3">
        <w:rPr>
          <w:b/>
          <w:sz w:val="22"/>
          <w:szCs w:val="22"/>
        </w:rPr>
        <w:t>23-24 July 2021</w:t>
      </w:r>
    </w:p>
    <w:p w14:paraId="1A03421A" w14:textId="77777777" w:rsidR="004653F3" w:rsidRDefault="004653F3" w:rsidP="004653F3">
      <w:pPr>
        <w:jc w:val="center"/>
        <w:rPr>
          <w:b/>
          <w:sz w:val="22"/>
          <w:szCs w:val="22"/>
        </w:rPr>
      </w:pPr>
      <w:r w:rsidRPr="004653F3">
        <w:rPr>
          <w:b/>
          <w:sz w:val="22"/>
          <w:szCs w:val="22"/>
        </w:rPr>
        <w:t>Bridport Arts Centre (</w:t>
      </w:r>
      <w:proofErr w:type="gramStart"/>
      <w:r w:rsidRPr="004653F3">
        <w:rPr>
          <w:b/>
          <w:sz w:val="22"/>
          <w:szCs w:val="22"/>
        </w:rPr>
        <w:t xml:space="preserve">Dorset)   </w:t>
      </w:r>
      <w:proofErr w:type="gramEnd"/>
      <w:r w:rsidRPr="004653F3">
        <w:rPr>
          <w:b/>
          <w:sz w:val="22"/>
          <w:szCs w:val="22"/>
        </w:rPr>
        <w:t xml:space="preserve">Ilminster Arts Centre (Somerset)   </w:t>
      </w:r>
    </w:p>
    <w:p w14:paraId="787AC021" w14:textId="0E28D574" w:rsidR="004653F3" w:rsidRDefault="004653F3" w:rsidP="004653F3">
      <w:pPr>
        <w:jc w:val="center"/>
        <w:rPr>
          <w:b/>
          <w:sz w:val="22"/>
          <w:szCs w:val="22"/>
        </w:rPr>
      </w:pPr>
      <w:r w:rsidRPr="004653F3">
        <w:rPr>
          <w:b/>
          <w:sz w:val="22"/>
          <w:szCs w:val="22"/>
        </w:rPr>
        <w:t>Crewkerne Dance House (Somerset)</w:t>
      </w:r>
    </w:p>
    <w:p w14:paraId="10332FBE" w14:textId="77777777" w:rsidR="004653F3" w:rsidRPr="004653F3" w:rsidRDefault="004653F3" w:rsidP="004653F3">
      <w:pPr>
        <w:rPr>
          <w:b/>
          <w:sz w:val="22"/>
          <w:szCs w:val="22"/>
        </w:rPr>
      </w:pPr>
    </w:p>
    <w:p w14:paraId="6277D1FC" w14:textId="5CED8787" w:rsidR="007022F1" w:rsidRDefault="001807EC">
      <w:r>
        <w:rPr>
          <w:i/>
          <w:iCs/>
        </w:rPr>
        <w:t xml:space="preserve">Creating Carmen </w:t>
      </w:r>
      <w:r>
        <w:t xml:space="preserve">is the latest in a series of concert/plays </w:t>
      </w:r>
      <w:r w:rsidR="00194FD6">
        <w:t>created by</w:t>
      </w:r>
      <w:r>
        <w:t xml:space="preserve"> the writer Clare Norburn and director Nicholas Renton. The production engage</w:t>
      </w:r>
      <w:r w:rsidR="00584244">
        <w:t>d</w:t>
      </w:r>
      <w:r>
        <w:t xml:space="preserve"> live music arranged and performed by the Andrews Massey Duo with Francisco Correa. The performances</w:t>
      </w:r>
      <w:r w:rsidR="00194FD6">
        <w:t>,</w:t>
      </w:r>
      <w:r>
        <w:t xml:space="preserve"> </w:t>
      </w:r>
      <w:r w:rsidR="00194FD6">
        <w:t xml:space="preserve">promoted by Concerts in the West, took place at Bridport and Ilminster Arts Centres and Crewkerne Dance House between 23-24 July. </w:t>
      </w:r>
      <w:r>
        <w:t xml:space="preserve"> </w:t>
      </w:r>
    </w:p>
    <w:p w14:paraId="1F752847" w14:textId="77777777" w:rsidR="001370D9" w:rsidRDefault="001370D9"/>
    <w:p w14:paraId="59709EC4" w14:textId="6C96E449" w:rsidR="00194FD6" w:rsidRDefault="00194FD6">
      <w:pPr>
        <w:rPr>
          <w:i/>
          <w:iCs/>
        </w:rPr>
      </w:pPr>
      <w:r>
        <w:t xml:space="preserve">Naturally, one associates the name Carmen </w:t>
      </w:r>
      <w:r w:rsidR="00146E59">
        <w:t xml:space="preserve">as </w:t>
      </w:r>
      <w:r>
        <w:t>depicted by the composer Bizet in his</w:t>
      </w:r>
      <w:r w:rsidR="00146E59">
        <w:t xml:space="preserve"> opera of</w:t>
      </w:r>
      <w:r>
        <w:t xml:space="preserve"> </w:t>
      </w:r>
      <w:r w:rsidR="00335043">
        <w:t>1875</w:t>
      </w:r>
      <w:r w:rsidR="00146E59">
        <w:t xml:space="preserve">. </w:t>
      </w:r>
      <w:r>
        <w:t xml:space="preserve">However, Carmen </w:t>
      </w:r>
      <w:r w:rsidR="00335043">
        <w:t xml:space="preserve">had </w:t>
      </w:r>
      <w:r>
        <w:t xml:space="preserve">started </w:t>
      </w:r>
      <w:r w:rsidR="00584244">
        <w:t xml:space="preserve">her </w:t>
      </w:r>
      <w:r>
        <w:t xml:space="preserve">life </w:t>
      </w:r>
      <w:r w:rsidR="00335043">
        <w:t xml:space="preserve">rather earlier </w:t>
      </w:r>
      <w:r>
        <w:t xml:space="preserve">in a novella written by the French writer, Prosper </w:t>
      </w:r>
      <w:proofErr w:type="spellStart"/>
      <w:r>
        <w:t>Mérimée</w:t>
      </w:r>
      <w:proofErr w:type="spellEnd"/>
      <w:r>
        <w:t>, in 1845.</w:t>
      </w:r>
      <w:r w:rsidR="00335043">
        <w:t xml:space="preserve"> </w:t>
      </w:r>
      <w:proofErr w:type="spellStart"/>
      <w:r w:rsidR="00335043">
        <w:t>Mérimée’s</w:t>
      </w:r>
      <w:proofErr w:type="spellEnd"/>
      <w:r w:rsidR="00335043">
        <w:t xml:space="preserve"> fascination for the gypsy character and the Romani people drew </w:t>
      </w:r>
      <w:r w:rsidR="00146E59">
        <w:t xml:space="preserve">heavily </w:t>
      </w:r>
      <w:r w:rsidR="00335043">
        <w:t xml:space="preserve">upon George </w:t>
      </w:r>
      <w:proofErr w:type="spellStart"/>
      <w:r w:rsidR="00335043">
        <w:t>Borrow’s</w:t>
      </w:r>
      <w:proofErr w:type="spellEnd"/>
      <w:r w:rsidR="00335043">
        <w:t xml:space="preserve"> book </w:t>
      </w:r>
      <w:r w:rsidR="00335043">
        <w:rPr>
          <w:i/>
          <w:iCs/>
        </w:rPr>
        <w:t xml:space="preserve">The </w:t>
      </w:r>
      <w:proofErr w:type="spellStart"/>
      <w:r w:rsidR="00335043">
        <w:rPr>
          <w:i/>
          <w:iCs/>
        </w:rPr>
        <w:t>Zical</w:t>
      </w:r>
      <w:r w:rsidR="00CD6A9A">
        <w:rPr>
          <w:i/>
          <w:iCs/>
        </w:rPr>
        <w:t>i</w:t>
      </w:r>
      <w:proofErr w:type="spellEnd"/>
      <w:r w:rsidR="00CD6A9A">
        <w:t xml:space="preserve"> (1841). The </w:t>
      </w:r>
      <w:r w:rsidR="00146E59">
        <w:t xml:space="preserve">printed </w:t>
      </w:r>
      <w:r w:rsidR="00584244">
        <w:t xml:space="preserve">  </w:t>
      </w:r>
      <w:r w:rsidR="00CD6A9A">
        <w:t xml:space="preserve">novella appeared with a </w:t>
      </w:r>
      <w:r w:rsidR="00630CC3">
        <w:t xml:space="preserve">provocative </w:t>
      </w:r>
      <w:r w:rsidR="00CD6A9A">
        <w:t xml:space="preserve">preface from the ancient Greek poet </w:t>
      </w:r>
      <w:proofErr w:type="spellStart"/>
      <w:r w:rsidR="00CD6A9A">
        <w:t>Palladas</w:t>
      </w:r>
      <w:proofErr w:type="spellEnd"/>
      <w:r w:rsidR="00CD6A9A">
        <w:t xml:space="preserve"> translating into English as </w:t>
      </w:r>
      <w:r w:rsidR="00CD6A9A">
        <w:rPr>
          <w:i/>
          <w:iCs/>
        </w:rPr>
        <w:t>Every</w:t>
      </w:r>
      <w:r w:rsidR="00CD6A9A">
        <w:t xml:space="preserve"> </w:t>
      </w:r>
      <w:r w:rsidR="00CD6A9A" w:rsidRPr="00CD6A9A">
        <w:rPr>
          <w:i/>
          <w:iCs/>
        </w:rPr>
        <w:t xml:space="preserve">woman turns </w:t>
      </w:r>
      <w:r w:rsidR="00CD6A9A">
        <w:rPr>
          <w:i/>
          <w:iCs/>
        </w:rPr>
        <w:t xml:space="preserve">sour/Twice she has her hour/ One is in bed/The other is dead. </w:t>
      </w:r>
    </w:p>
    <w:p w14:paraId="73C0C312" w14:textId="77777777" w:rsidR="001370D9" w:rsidRDefault="001370D9"/>
    <w:p w14:paraId="662DC6D5" w14:textId="450881CD" w:rsidR="00CD6A9A" w:rsidRDefault="00CD6A9A" w:rsidP="009D1451">
      <w:r>
        <w:t xml:space="preserve">Clare </w:t>
      </w:r>
      <w:proofErr w:type="spellStart"/>
      <w:r>
        <w:t>Norburn’s</w:t>
      </w:r>
      <w:proofErr w:type="spellEnd"/>
      <w:r>
        <w:t xml:space="preserve"> </w:t>
      </w:r>
      <w:r>
        <w:rPr>
          <w:i/>
          <w:iCs/>
        </w:rPr>
        <w:t>Creating Carmen</w:t>
      </w:r>
      <w:r>
        <w:t xml:space="preserve"> takes us through the emotional and psychological tensions that </w:t>
      </w:r>
      <w:proofErr w:type="spellStart"/>
      <w:r>
        <w:t>Mérimée</w:t>
      </w:r>
      <w:proofErr w:type="spellEnd"/>
      <w:r>
        <w:t xml:space="preserve"> </w:t>
      </w:r>
      <w:r w:rsidR="00630CC3">
        <w:t>experienced</w:t>
      </w:r>
      <w:r w:rsidR="00F539A4">
        <w:t xml:space="preserve"> in writing his novella. </w:t>
      </w:r>
      <w:r w:rsidR="00630CC3">
        <w:t>During his</w:t>
      </w:r>
      <w:r w:rsidR="009D1451">
        <w:t xml:space="preserve"> life </w:t>
      </w:r>
      <w:proofErr w:type="spellStart"/>
      <w:r w:rsidR="00630CC3">
        <w:t>Mérimée</w:t>
      </w:r>
      <w:proofErr w:type="spellEnd"/>
      <w:r w:rsidR="009D1451">
        <w:t xml:space="preserve"> had led a </w:t>
      </w:r>
      <w:r w:rsidR="00362D57">
        <w:t xml:space="preserve">somewhat </w:t>
      </w:r>
      <w:r w:rsidR="009D1451">
        <w:t xml:space="preserve">notorious and often ambiguous existence in his relationships with women. He was an experienced traveller, competent in several languages and </w:t>
      </w:r>
      <w:r w:rsidR="009A6E41">
        <w:t xml:space="preserve">displayed respected abilities as an organiser and adviser to the State and Royalty. In his writing </w:t>
      </w:r>
      <w:proofErr w:type="spellStart"/>
      <w:r w:rsidR="009A6E41">
        <w:t>Mérimée</w:t>
      </w:r>
      <w:proofErr w:type="spellEnd"/>
      <w:r w:rsidR="009A6E41">
        <w:t xml:space="preserve"> was normally a planner and much in control of how a novella story would progress and end. In </w:t>
      </w:r>
      <w:r w:rsidR="009A6E41">
        <w:rPr>
          <w:i/>
          <w:iCs/>
        </w:rPr>
        <w:t>Creating Carmen</w:t>
      </w:r>
      <w:r w:rsidR="009A6E41">
        <w:t xml:space="preserve"> Norburn </w:t>
      </w:r>
      <w:r w:rsidR="00630CC3">
        <w:t>explores</w:t>
      </w:r>
      <w:r w:rsidR="009A6E41">
        <w:t xml:space="preserve"> the writer at odds and somewhat out of control with his leading character who suddenly turns up in his study in a ‘phantom’ </w:t>
      </w:r>
      <w:r w:rsidR="00692AC5">
        <w:t xml:space="preserve">existence and reacts badly to </w:t>
      </w:r>
      <w:r w:rsidR="00630CC3">
        <w:t>the</w:t>
      </w:r>
      <w:r w:rsidR="00692AC5">
        <w:t xml:space="preserve"> nasty ending that </w:t>
      </w:r>
      <w:proofErr w:type="spellStart"/>
      <w:r w:rsidR="00146E59">
        <w:t>Mérimée</w:t>
      </w:r>
      <w:proofErr w:type="spellEnd"/>
      <w:r w:rsidR="00692AC5">
        <w:t xml:space="preserve"> has planned for her.</w:t>
      </w:r>
    </w:p>
    <w:p w14:paraId="72685D7A" w14:textId="77777777" w:rsidR="001370D9" w:rsidRDefault="001370D9" w:rsidP="009D1451"/>
    <w:p w14:paraId="4DCA0161" w14:textId="4EBCB2D9" w:rsidR="00362D57" w:rsidRDefault="003B3B3E" w:rsidP="00362D57">
      <w:r>
        <w:t xml:space="preserve">Alice Imelda </w:t>
      </w:r>
      <w:r w:rsidR="003C2AB8">
        <w:t>proved to be</w:t>
      </w:r>
      <w:r>
        <w:t xml:space="preserve"> a </w:t>
      </w:r>
      <w:r w:rsidR="003C2AB8">
        <w:t xml:space="preserve">very suitable young gypsy woman with a dark-smoky accent </w:t>
      </w:r>
      <w:r w:rsidR="00233EE3">
        <w:t xml:space="preserve">and conveying an aura for </w:t>
      </w:r>
      <w:r w:rsidR="00362D57">
        <w:t>letha</w:t>
      </w:r>
      <w:r w:rsidR="00233EE3">
        <w:t xml:space="preserve">l duplicity. Niall Ashdown’s </w:t>
      </w:r>
      <w:proofErr w:type="spellStart"/>
      <w:r w:rsidR="00233EE3">
        <w:t>Mérimée</w:t>
      </w:r>
      <w:proofErr w:type="spellEnd"/>
      <w:r w:rsidR="00233EE3">
        <w:t xml:space="preserve"> </w:t>
      </w:r>
      <w:r w:rsidR="00362D57">
        <w:t>engendered</w:t>
      </w:r>
      <w:r w:rsidR="00233EE3">
        <w:t xml:space="preserve"> a</w:t>
      </w:r>
      <w:r w:rsidR="00362D57">
        <w:t xml:space="preserve">n initial </w:t>
      </w:r>
      <w:r w:rsidR="00233EE3">
        <w:t xml:space="preserve">sense of bemusement </w:t>
      </w:r>
      <w:r w:rsidR="00362D57">
        <w:t xml:space="preserve">followed by an </w:t>
      </w:r>
      <w:r w:rsidR="00233EE3">
        <w:t xml:space="preserve">increasing exasperation with </w:t>
      </w:r>
      <w:r w:rsidR="00362D57">
        <w:t xml:space="preserve">his mental apparition </w:t>
      </w:r>
      <w:r w:rsidR="004B698E">
        <w:t>until</w:t>
      </w:r>
      <w:r w:rsidR="00362D57">
        <w:t>,</w:t>
      </w:r>
      <w:r w:rsidR="004B698E">
        <w:t xml:space="preserve"> recognising her “for the devil she was!”</w:t>
      </w:r>
      <w:r w:rsidR="00362D57">
        <w:t>, he</w:t>
      </w:r>
      <w:r w:rsidR="004B698E">
        <w:t xml:space="preserve"> </w:t>
      </w:r>
      <w:r w:rsidR="00362D57">
        <w:t>‘</w:t>
      </w:r>
      <w:r w:rsidR="004B698E">
        <w:t>murders</w:t>
      </w:r>
      <w:r w:rsidR="00362D57">
        <w:t>’</w:t>
      </w:r>
      <w:r w:rsidR="004B698E">
        <w:t xml:space="preserve"> his creation.</w:t>
      </w:r>
      <w:r w:rsidR="00362D57" w:rsidRPr="00362D57">
        <w:t xml:space="preserve"> </w:t>
      </w:r>
      <w:r w:rsidR="00362D57">
        <w:t>The ending parallels the novella’s conclusion but there, Carmen is killed by José, mad with jealousy.</w:t>
      </w:r>
      <w:r w:rsidR="00584244">
        <w:t xml:space="preserve"> However, the script throws an unexpected twist into the highly charged situation with the sudden resurrection of Carmen. Author and his infamous creation proceed to kill each other!</w:t>
      </w:r>
    </w:p>
    <w:p w14:paraId="38260E24" w14:textId="77777777" w:rsidR="009F1286" w:rsidRDefault="009F1286" w:rsidP="00362D57"/>
    <w:p w14:paraId="29DE9F57" w14:textId="0326E12E" w:rsidR="00146E59" w:rsidRDefault="00146E59" w:rsidP="00146E59">
      <w:r>
        <w:t xml:space="preserve">Clare </w:t>
      </w:r>
      <w:proofErr w:type="spellStart"/>
      <w:r>
        <w:t>Norburn’s</w:t>
      </w:r>
      <w:proofErr w:type="spellEnd"/>
      <w:r>
        <w:t xml:space="preserve"> </w:t>
      </w:r>
      <w:r>
        <w:rPr>
          <w:i/>
          <w:iCs/>
        </w:rPr>
        <w:t>Creating Carmen</w:t>
      </w:r>
      <w:r>
        <w:t xml:space="preserve"> proved to be an evening rich in fantasy, drama, </w:t>
      </w:r>
      <w:proofErr w:type="gramStart"/>
      <w:r>
        <w:t>comedy</w:t>
      </w:r>
      <w:proofErr w:type="gramEnd"/>
      <w:r>
        <w:t xml:space="preserve"> and music. It was proper that the music drew heavily on Bizet’s music although the repertoire included Spanish and Spanish-inspired music of other composers. David Massey, Francisco </w:t>
      </w:r>
      <w:proofErr w:type="gramStart"/>
      <w:r>
        <w:t>Correa</w:t>
      </w:r>
      <w:proofErr w:type="gramEnd"/>
      <w:r>
        <w:t xml:space="preserve"> and Emily Andrews gave us some imaginative and cleverly conceived arrangements. The guitar playing was </w:t>
      </w:r>
      <w:proofErr w:type="gramStart"/>
      <w:r w:rsidR="00257117">
        <w:t>masterly</w:t>
      </w:r>
      <w:proofErr w:type="gramEnd"/>
      <w:r w:rsidR="00257117">
        <w:t xml:space="preserve"> </w:t>
      </w:r>
      <w:r>
        <w:t>and Emily Andrews showed huge versatility as a flautist, an engaging singer, dancer and actor.</w:t>
      </w:r>
    </w:p>
    <w:p w14:paraId="05996586" w14:textId="68D887EB" w:rsidR="001370D9" w:rsidRDefault="001370D9" w:rsidP="00146E59"/>
    <w:p w14:paraId="00EAA65F" w14:textId="26F956B8" w:rsidR="00CD6A9A" w:rsidRPr="00CD6A9A" w:rsidRDefault="001370D9">
      <w:pPr>
        <w:rPr>
          <w:i/>
          <w:iCs/>
        </w:rPr>
      </w:pPr>
      <w:r w:rsidRPr="001370D9">
        <w:rPr>
          <w:sz w:val="20"/>
          <w:szCs w:val="20"/>
        </w:rPr>
        <w:t>Andrew Maddocks – July 2021</w:t>
      </w:r>
    </w:p>
    <w:sectPr w:rsidR="00CD6A9A" w:rsidRPr="00CD6A9A" w:rsidSect="001370D9">
      <w:pgSz w:w="11900" w:h="16840"/>
      <w:pgMar w:top="1134" w:right="1304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F3"/>
    <w:rsid w:val="000448AB"/>
    <w:rsid w:val="001370D9"/>
    <w:rsid w:val="00146E59"/>
    <w:rsid w:val="001807EC"/>
    <w:rsid w:val="00194FD6"/>
    <w:rsid w:val="00233EE3"/>
    <w:rsid w:val="00257117"/>
    <w:rsid w:val="00335043"/>
    <w:rsid w:val="00362D57"/>
    <w:rsid w:val="003B3B3E"/>
    <w:rsid w:val="003B7D00"/>
    <w:rsid w:val="003C2AB8"/>
    <w:rsid w:val="004653F3"/>
    <w:rsid w:val="004B698E"/>
    <w:rsid w:val="00584244"/>
    <w:rsid w:val="00630CC3"/>
    <w:rsid w:val="00692AC5"/>
    <w:rsid w:val="007F3A45"/>
    <w:rsid w:val="009A6E41"/>
    <w:rsid w:val="009D1451"/>
    <w:rsid w:val="009F1286"/>
    <w:rsid w:val="00A07085"/>
    <w:rsid w:val="00A63EEC"/>
    <w:rsid w:val="00CD6A9A"/>
    <w:rsid w:val="00D17F01"/>
    <w:rsid w:val="00F5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842F8"/>
  <w15:chartTrackingRefBased/>
  <w15:docId w15:val="{D3B2E631-A2F7-DA4F-90B6-A012792C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Maddocks</dc:creator>
  <cp:keywords/>
  <dc:description/>
  <cp:lastModifiedBy>Catherine Maddocks</cp:lastModifiedBy>
  <cp:revision>6</cp:revision>
  <dcterms:created xsi:type="dcterms:W3CDTF">2021-07-26T18:18:00Z</dcterms:created>
  <dcterms:modified xsi:type="dcterms:W3CDTF">2021-08-05T08:44:00Z</dcterms:modified>
</cp:coreProperties>
</file>